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numId w:val="0"/>
        </w:numPr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产品学习资料</w:t>
      </w:r>
    </w:p>
    <w:p>
      <w:pPr>
        <w:numPr>
          <w:numId w:val="0"/>
        </w:numPr>
        <w:rPr>
          <w:rFonts w:hint="eastAsia"/>
          <w:lang w:val="en-US" w:eastAsia="zh-CN"/>
        </w:rPr>
      </w:pPr>
    </w:p>
    <w:p>
      <w:pPr>
        <w:numPr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今目标产品学习、场景体验视频：</w:t>
      </w: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"https://xueyuan.jingoal.com/college/v1/course/jinIndex" </w:instrText>
      </w:r>
      <w:r>
        <w:rPr>
          <w:rFonts w:hint="eastAsia"/>
          <w:lang w:val="en-US" w:eastAsia="zh-CN"/>
        </w:rPr>
        <w:fldChar w:fldCharType="separate"/>
      </w:r>
      <w:r>
        <w:rPr>
          <w:rStyle w:val="4"/>
          <w:rFonts w:hint="eastAsia"/>
          <w:lang w:val="en-US" w:eastAsia="zh-CN"/>
        </w:rPr>
        <w:t>https://xueyuan.jingoal.com/college/v1/course/jinIndex</w:t>
      </w:r>
      <w:r>
        <w:rPr>
          <w:rFonts w:hint="eastAsia"/>
          <w:lang w:val="en-US" w:eastAsia="zh-CN"/>
        </w:rPr>
        <w:fldChar w:fldCharType="end"/>
      </w:r>
      <w:r>
        <w:rPr>
          <w:rFonts w:hint="eastAsia"/>
          <w:lang w:val="en-US" w:eastAsia="zh-CN"/>
        </w:rPr>
        <w:t>；</w:t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今目标微信公众号，回复“外包大赛”获取学习文档资料包；</w:t>
      </w:r>
    </w:p>
    <w:p>
      <w:pPr>
        <w:numPr>
          <w:numId w:val="0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1539240" cy="1539240"/>
            <wp:effectExtent l="0" t="0" r="3810" b="3810"/>
            <wp:docPr id="1" name="图片 1" descr="公众号-清晰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公众号-清晰版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39240" cy="1539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30DBE"/>
    <w:multiLevelType w:val="singleLevel"/>
    <w:tmpl w:val="28230DBE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F65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jingoal</dc:creator>
  <cp:lastModifiedBy>梦涵妹妹</cp:lastModifiedBy>
  <dcterms:modified xsi:type="dcterms:W3CDTF">2020-04-03T07:34:02Z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